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Progressions Meeting Preparation Worksheet</w:t>
      </w:r>
    </w:p>
    <w:p>
      <w:pPr>
        <w:spacing w:after="140"/>
      </w:pPr>
      <w:r>
        <w:t>Use this worksheet to organize your perspective, possible materials, and questions before a Progressions Committee meeting.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Meeting date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Understanding the Meeting</w:t>
            </w:r>
          </w:p>
        </w:tc>
      </w:tr>
    </w:tbl>
    <w:p>
      <w:r>
        <w:t>What is the stated purpose of the meeting?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r>
        <w:t>What information may the committee review?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1F2"/>
          <w:left w:val="single" w:sz="0" w:color="FFF1F2"/>
          <w:bottom w:val="single" w:sz="0" w:color="FFF1F2"/>
          <w:right w:val="single" w:sz="0" w:color="FFF1F2"/>
          <w:insideH w:val="single" w:sz="0" w:color="FFF1F2"/>
          <w:insideV w:val="single" w:sz="0" w:color="FFF1F2"/>
        </w:tblBorders>
      </w:tblPr>
      <w:tblGrid>
        <w:gridCol w:w="10656"/>
      </w:tblGrid>
      <w:tr>
        <w:tc>
          <w:tcPr>
            <w:tcW w:type="dxa" w:w="10656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My Perspective</w:t>
            </w:r>
          </w:p>
        </w:tc>
      </w:tr>
    </w:tbl>
    <w:p>
      <w:r>
        <w:t>What happened, and what circumstances are important to explain?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r>
        <w:t>What have I learned, and what will I do differently?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0656"/>
      </w:tblGrid>
      <w:tr>
        <w:tc>
          <w:tcPr>
            <w:tcW w:type="dxa" w:w="10656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Materials and Questions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Academic record or unofficial transcript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Talking points or notes</w:t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Relevant supporting documentation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Plan for next steps</w:t>
            </w:r>
          </w:p>
        </w:tc>
      </w:tr>
    </w:tbl>
    <w:p>
      <w:r>
        <w:t>Questions I want to ask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r>
        <w:rPr>
          <w:b/>
        </w:rPr>
        <w:t xml:space="preserve">Important note: </w:t>
      </w:r>
      <w:r>
        <w:t>Preparation support does not guarantee a particular committee decision.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36579"/>
        <w:sz w:val="16"/>
      </w:rPr>
      <w:t>Academic Success and Progressions Support   |   Student Planning Resource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3657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